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="818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51"/>
      </w:tblGrid>
      <w:tr w:rsidR="00D00CAC" w:rsidTr="0060616F">
        <w:trPr>
          <w:trHeight w:val="440"/>
        </w:trPr>
        <w:tc>
          <w:tcPr>
            <w:tcW w:w="7446" w:type="dxa"/>
            <w:gridSpan w:val="4"/>
            <w:shd w:val="clear" w:color="auto" w:fill="FFFFFF" w:themeFill="background1"/>
          </w:tcPr>
          <w:p w:rsidR="00D00CAC" w:rsidRDefault="00D00CAC" w:rsidP="0060616F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60616F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60616F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60616F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60616F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50" w:type="dxa"/>
          </w:tcPr>
          <w:p w:rsidR="004C47ED" w:rsidRPr="00CE53CB" w:rsidRDefault="004C47ED" w:rsidP="0060616F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DDD9C3" w:themeFill="background2" w:themeFillShade="E6"/>
          </w:tcPr>
          <w:p w:rsidR="004C47ED" w:rsidRPr="002A356B" w:rsidRDefault="004C47ED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foration</w:t>
            </w:r>
          </w:p>
        </w:tc>
        <w:tc>
          <w:tcPr>
            <w:tcW w:w="1383" w:type="dxa"/>
            <w:shd w:val="clear" w:color="auto" w:fill="DDD9C3" w:themeFill="background2" w:themeFillShade="E6"/>
          </w:tcPr>
          <w:p w:rsidR="004C47ED" w:rsidRPr="002A356B" w:rsidRDefault="004C47ED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 xml:space="preserve">0 à </w:t>
            </w:r>
            <w:r w:rsidR="0060616F" w:rsidRPr="002A356B">
              <w:rPr>
                <w:b/>
                <w:sz w:val="24"/>
              </w:rPr>
              <w:t>15</w:t>
            </w:r>
            <w:r w:rsidRPr="002A356B">
              <w:rPr>
                <w:b/>
                <w:sz w:val="24"/>
              </w:rPr>
              <w:t>m</w:t>
            </w:r>
          </w:p>
        </w:tc>
        <w:tc>
          <w:tcPr>
            <w:tcW w:w="1426" w:type="dxa"/>
            <w:shd w:val="clear" w:color="auto" w:fill="DDD9C3" w:themeFill="background2" w:themeFillShade="E6"/>
          </w:tcPr>
          <w:p w:rsidR="004C47ED" w:rsidRPr="002A356B" w:rsidRDefault="0060616F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15</w:t>
            </w:r>
            <w:r w:rsidR="004C47ED" w:rsidRPr="002A356B">
              <w:rPr>
                <w:b/>
                <w:sz w:val="24"/>
              </w:rPr>
              <w:t>m</w:t>
            </w:r>
          </w:p>
        </w:tc>
        <w:tc>
          <w:tcPr>
            <w:tcW w:w="2250" w:type="dxa"/>
            <w:shd w:val="clear" w:color="auto" w:fill="DDD9C3" w:themeFill="background2" w:themeFillShade="E6"/>
          </w:tcPr>
          <w:p w:rsidR="004C47ED" w:rsidRPr="002A356B" w:rsidRDefault="00292947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16</w:t>
            </w:r>
            <w:r w:rsidR="004C47ED" w:rsidRPr="002A356B">
              <w:rPr>
                <w:b/>
                <w:sz w:val="24"/>
              </w:rPr>
              <w:t>’’</w:t>
            </w:r>
          </w:p>
        </w:tc>
      </w:tr>
      <w:tr w:rsidR="004C47ED" w:rsidRPr="00CE53C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DDD9C3" w:themeFill="background2" w:themeFillShade="E6"/>
          </w:tcPr>
          <w:p w:rsidR="004C47ED" w:rsidRPr="002A356B" w:rsidRDefault="004C47ED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Foration</w:t>
            </w:r>
          </w:p>
        </w:tc>
        <w:tc>
          <w:tcPr>
            <w:tcW w:w="1383" w:type="dxa"/>
            <w:shd w:val="clear" w:color="auto" w:fill="DDD9C3" w:themeFill="background2" w:themeFillShade="E6"/>
          </w:tcPr>
          <w:p w:rsidR="004C47ED" w:rsidRPr="002A356B" w:rsidRDefault="0060616F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15</w:t>
            </w:r>
            <w:r w:rsidR="004C47ED" w:rsidRPr="002A356B">
              <w:rPr>
                <w:b/>
                <w:sz w:val="24"/>
              </w:rPr>
              <w:t xml:space="preserve"> à </w:t>
            </w:r>
            <w:r w:rsidR="00292947" w:rsidRPr="002A356B">
              <w:rPr>
                <w:b/>
                <w:sz w:val="24"/>
              </w:rPr>
              <w:t>113</w:t>
            </w:r>
            <w:r w:rsidR="004C47ED" w:rsidRPr="002A356B">
              <w:rPr>
                <w:b/>
                <w:sz w:val="24"/>
              </w:rPr>
              <w:t>m</w:t>
            </w:r>
          </w:p>
        </w:tc>
        <w:tc>
          <w:tcPr>
            <w:tcW w:w="1426" w:type="dxa"/>
            <w:shd w:val="clear" w:color="auto" w:fill="DDD9C3" w:themeFill="background2" w:themeFillShade="E6"/>
          </w:tcPr>
          <w:p w:rsidR="004C47ED" w:rsidRPr="002A356B" w:rsidRDefault="00292947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98</w:t>
            </w:r>
            <w:r w:rsidR="008D65B8" w:rsidRPr="002A356B">
              <w:rPr>
                <w:b/>
                <w:sz w:val="24"/>
              </w:rPr>
              <w:t>m</w:t>
            </w:r>
          </w:p>
        </w:tc>
        <w:tc>
          <w:tcPr>
            <w:tcW w:w="2250" w:type="dxa"/>
            <w:shd w:val="clear" w:color="auto" w:fill="DDD9C3" w:themeFill="background2" w:themeFillShade="E6"/>
          </w:tcPr>
          <w:p w:rsidR="004C47ED" w:rsidRPr="002A356B" w:rsidRDefault="00292947" w:rsidP="00292947">
            <w:pPr>
              <w:jc w:val="center"/>
              <w:rPr>
                <w:b/>
                <w:sz w:val="24"/>
              </w:rPr>
            </w:pPr>
            <w:r w:rsidRPr="002A356B">
              <w:rPr>
                <w:b/>
                <w:sz w:val="24"/>
              </w:rPr>
              <w:t>12</w:t>
            </w:r>
            <w:r w:rsidR="002D3721" w:rsidRPr="002A356B">
              <w:rPr>
                <w:b/>
                <w:sz w:val="24"/>
              </w:rPr>
              <w:t>’’</w:t>
            </w:r>
          </w:p>
        </w:tc>
      </w:tr>
      <w:tr w:rsidR="0060616F" w:rsidTr="002A356B">
        <w:trPr>
          <w:trHeight w:val="525"/>
        </w:trPr>
        <w:tc>
          <w:tcPr>
            <w:tcW w:w="2387" w:type="dxa"/>
            <w:shd w:val="clear" w:color="auto" w:fill="DDD9C3" w:themeFill="background2" w:themeFillShade="E6"/>
          </w:tcPr>
          <w:p w:rsidR="0060616F" w:rsidRPr="002A356B" w:rsidRDefault="0060616F" w:rsidP="0029294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A356B">
              <w:rPr>
                <w:rFonts w:cstheme="minorHAnsi"/>
                <w:b/>
                <w:sz w:val="24"/>
                <w:szCs w:val="24"/>
              </w:rPr>
              <w:t>Foration</w:t>
            </w:r>
          </w:p>
        </w:tc>
        <w:tc>
          <w:tcPr>
            <w:tcW w:w="1383" w:type="dxa"/>
            <w:shd w:val="clear" w:color="auto" w:fill="DDD9C3" w:themeFill="background2" w:themeFillShade="E6"/>
          </w:tcPr>
          <w:p w:rsidR="0060616F" w:rsidRPr="002A356B" w:rsidRDefault="00292947" w:rsidP="00292947">
            <w:pPr>
              <w:jc w:val="center"/>
              <w:rPr>
                <w:rFonts w:cstheme="minorHAnsi"/>
                <w:b/>
                <w:sz w:val="24"/>
              </w:rPr>
            </w:pPr>
            <w:r w:rsidRPr="002A356B">
              <w:rPr>
                <w:rFonts w:cstheme="minorHAnsi"/>
                <w:b/>
                <w:sz w:val="24"/>
              </w:rPr>
              <w:t>113</w:t>
            </w:r>
            <w:r w:rsidR="0060616F" w:rsidRPr="002A356B">
              <w:rPr>
                <w:rFonts w:cstheme="minorHAnsi"/>
                <w:b/>
                <w:sz w:val="24"/>
              </w:rPr>
              <w:t xml:space="preserve"> à</w:t>
            </w:r>
            <w:r w:rsidR="002D3721" w:rsidRPr="002A356B">
              <w:rPr>
                <w:rFonts w:cstheme="minorHAnsi"/>
                <w:b/>
                <w:sz w:val="24"/>
              </w:rPr>
              <w:t xml:space="preserve"> 190</w:t>
            </w:r>
            <w:r w:rsidRPr="002A356B">
              <w:rPr>
                <w:rFonts w:cstheme="minorHAnsi"/>
                <w:b/>
                <w:sz w:val="24"/>
              </w:rPr>
              <w:t>m</w:t>
            </w:r>
          </w:p>
        </w:tc>
        <w:tc>
          <w:tcPr>
            <w:tcW w:w="1425" w:type="dxa"/>
            <w:shd w:val="clear" w:color="auto" w:fill="DDD9C3" w:themeFill="background2" w:themeFillShade="E6"/>
          </w:tcPr>
          <w:p w:rsidR="0060616F" w:rsidRPr="002A356B" w:rsidRDefault="00292947" w:rsidP="00292947">
            <w:pPr>
              <w:jc w:val="center"/>
              <w:rPr>
                <w:rFonts w:cstheme="minorHAnsi"/>
                <w:b/>
                <w:sz w:val="24"/>
              </w:rPr>
            </w:pPr>
            <w:r w:rsidRPr="002A356B">
              <w:rPr>
                <w:rFonts w:cstheme="minorHAnsi"/>
                <w:b/>
                <w:sz w:val="24"/>
              </w:rPr>
              <w:t>72m</w:t>
            </w:r>
          </w:p>
        </w:tc>
        <w:tc>
          <w:tcPr>
            <w:tcW w:w="2251" w:type="dxa"/>
            <w:shd w:val="clear" w:color="auto" w:fill="DDD9C3" w:themeFill="background2" w:themeFillShade="E6"/>
          </w:tcPr>
          <w:p w:rsidR="0060616F" w:rsidRPr="002A356B" w:rsidRDefault="00292947" w:rsidP="00292947">
            <w:pPr>
              <w:jc w:val="center"/>
              <w:rPr>
                <w:rFonts w:cstheme="minorHAnsi"/>
                <w:b/>
                <w:sz w:val="24"/>
              </w:rPr>
            </w:pPr>
            <w:r w:rsidRPr="002A356B">
              <w:rPr>
                <w:rFonts w:cstheme="minorHAnsi"/>
                <w:b/>
                <w:sz w:val="24"/>
              </w:rPr>
              <w:t>8</w:t>
            </w:r>
            <w:r w:rsidR="002D3721" w:rsidRPr="002A356B">
              <w:rPr>
                <w:rFonts w:cstheme="minorHAnsi"/>
                <w:b/>
                <w:sz w:val="24"/>
              </w:rPr>
              <w:t>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60616F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MAKA MBAYE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X="8" w:tblpY="7096"/>
        <w:tblW w:w="9052" w:type="dxa"/>
        <w:tblCellMar>
          <w:left w:w="70" w:type="dxa"/>
          <w:right w:w="70" w:type="dxa"/>
        </w:tblCellMar>
        <w:tblLook w:val="0000"/>
      </w:tblPr>
      <w:tblGrid>
        <w:gridCol w:w="1830"/>
        <w:gridCol w:w="2402"/>
        <w:gridCol w:w="1696"/>
        <w:gridCol w:w="14"/>
        <w:gridCol w:w="1545"/>
        <w:gridCol w:w="1565"/>
      </w:tblGrid>
      <w:tr w:rsidR="00183C92" w:rsidTr="002D3721">
        <w:trPr>
          <w:trHeight w:val="403"/>
        </w:trPr>
        <w:tc>
          <w:tcPr>
            <w:tcW w:w="9052" w:type="dxa"/>
            <w:gridSpan w:val="6"/>
            <w:shd w:val="clear" w:color="auto" w:fill="B8CCE4" w:themeFill="accent1" w:themeFillTint="66"/>
          </w:tcPr>
          <w:p w:rsidR="00183C92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183C92" w:rsidRPr="001F2F7B" w:rsidTr="002D3721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31" w:type="dxa"/>
          </w:tcPr>
          <w:p w:rsidR="00183C92" w:rsidRPr="001F2F7B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3" w:type="dxa"/>
          </w:tcPr>
          <w:p w:rsidR="00183C92" w:rsidRPr="001F2F7B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6" w:type="dxa"/>
          </w:tcPr>
          <w:p w:rsidR="00183C92" w:rsidRPr="001F2F7B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NATURE</w:t>
            </w:r>
          </w:p>
        </w:tc>
        <w:tc>
          <w:tcPr>
            <w:tcW w:w="1557" w:type="dxa"/>
            <w:gridSpan w:val="2"/>
          </w:tcPr>
          <w:p w:rsidR="00183C92" w:rsidRPr="001F2F7B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65" w:type="dxa"/>
          </w:tcPr>
          <w:p w:rsidR="00183C92" w:rsidRPr="001F2F7B" w:rsidRDefault="00183C92" w:rsidP="002D3721">
            <w:pPr>
              <w:jc w:val="center"/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183C92" w:rsidRPr="001F2F7B" w:rsidTr="002D3721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1" w:type="dxa"/>
          </w:tcPr>
          <w:p w:rsidR="00183C92" w:rsidRPr="001F2BCA" w:rsidRDefault="00183C92" w:rsidP="002D372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à </w:t>
            </w:r>
            <w:r w:rsidR="00292947">
              <w:rPr>
                <w:b/>
                <w:szCs w:val="24"/>
              </w:rPr>
              <w:t>15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3" w:type="dxa"/>
          </w:tcPr>
          <w:p w:rsidR="00183C92" w:rsidRPr="001F2F7B" w:rsidRDefault="00183C92" w:rsidP="002D3721">
            <w:pPr>
              <w:jc w:val="center"/>
              <w:rPr>
                <w:sz w:val="24"/>
                <w:szCs w:val="24"/>
              </w:rPr>
            </w:pPr>
            <w:r w:rsidRPr="001F2F7B">
              <w:rPr>
                <w:sz w:val="24"/>
                <w:szCs w:val="24"/>
              </w:rPr>
              <w:t>Tubage technique</w:t>
            </w:r>
          </w:p>
        </w:tc>
        <w:tc>
          <w:tcPr>
            <w:tcW w:w="1696" w:type="dxa"/>
          </w:tcPr>
          <w:p w:rsidR="00183C92" w:rsidRPr="001F2F7B" w:rsidRDefault="00183C92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Acier ordinaire</w:t>
            </w:r>
          </w:p>
        </w:tc>
        <w:tc>
          <w:tcPr>
            <w:tcW w:w="1557" w:type="dxa"/>
            <w:gridSpan w:val="2"/>
          </w:tcPr>
          <w:p w:rsidR="00183C92" w:rsidRPr="001F2F7B" w:rsidRDefault="00292947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65" w:type="dxa"/>
          </w:tcPr>
          <w:p w:rsidR="00183C92" w:rsidRPr="00CB560A" w:rsidRDefault="00C0434A" w:rsidP="002D3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4A11D9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2D3721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1" w:type="dxa"/>
          </w:tcPr>
          <w:p w:rsidR="00183C92" w:rsidRPr="001F2BCA" w:rsidRDefault="00183C92" w:rsidP="002D372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</w:t>
            </w:r>
            <w:r w:rsidR="004C47ED">
              <w:rPr>
                <w:b/>
                <w:szCs w:val="24"/>
              </w:rPr>
              <w:t>à</w:t>
            </w:r>
            <w:r w:rsidR="00C0434A">
              <w:rPr>
                <w:b/>
                <w:szCs w:val="24"/>
              </w:rPr>
              <w:t xml:space="preserve"> 113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3" w:type="dxa"/>
          </w:tcPr>
          <w:p w:rsidR="00183C92" w:rsidRPr="001F2F7B" w:rsidRDefault="00183C92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Chambre de pompage</w:t>
            </w:r>
          </w:p>
        </w:tc>
        <w:tc>
          <w:tcPr>
            <w:tcW w:w="1696" w:type="dxa"/>
          </w:tcPr>
          <w:p w:rsidR="00183C92" w:rsidRPr="001F2F7B" w:rsidRDefault="002D3721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  <w:gridSpan w:val="2"/>
          </w:tcPr>
          <w:p w:rsidR="00183C92" w:rsidRPr="001F2F7B" w:rsidRDefault="00C0434A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65" w:type="dxa"/>
          </w:tcPr>
          <w:p w:rsidR="00183C92" w:rsidRPr="00CB560A" w:rsidRDefault="002D3721" w:rsidP="002D3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4A11D9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2D3721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1" w:type="dxa"/>
          </w:tcPr>
          <w:p w:rsidR="00183C92" w:rsidRPr="001F2BCA" w:rsidRDefault="00EE1ADB" w:rsidP="002D372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110</w:t>
            </w:r>
            <w:r w:rsidR="000313CC">
              <w:rPr>
                <w:b/>
                <w:szCs w:val="24"/>
              </w:rPr>
              <w:t xml:space="preserve"> </w:t>
            </w:r>
            <w:r w:rsidR="004C47ED" w:rsidRPr="001F2BCA">
              <w:rPr>
                <w:b/>
                <w:szCs w:val="24"/>
              </w:rPr>
              <w:t>à</w:t>
            </w:r>
            <w:r w:rsidR="00292947">
              <w:rPr>
                <w:b/>
                <w:szCs w:val="24"/>
              </w:rPr>
              <w:t xml:space="preserve"> 165</w:t>
            </w:r>
            <w:r w:rsidR="00183C92">
              <w:rPr>
                <w:b/>
                <w:szCs w:val="24"/>
              </w:rPr>
              <w:t>m</w:t>
            </w:r>
          </w:p>
        </w:tc>
        <w:tc>
          <w:tcPr>
            <w:tcW w:w="2403" w:type="dxa"/>
          </w:tcPr>
          <w:p w:rsidR="00183C92" w:rsidRPr="001F2F7B" w:rsidRDefault="002D3721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Colonne</w:t>
            </w:r>
            <w:r w:rsidR="00292947">
              <w:rPr>
                <w:sz w:val="24"/>
                <w:szCs w:val="24"/>
              </w:rPr>
              <w:t xml:space="preserve"> de captage</w:t>
            </w:r>
          </w:p>
        </w:tc>
        <w:tc>
          <w:tcPr>
            <w:tcW w:w="1696" w:type="dxa"/>
          </w:tcPr>
          <w:p w:rsidR="00183C92" w:rsidRPr="001F2F7B" w:rsidRDefault="002D3721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Inox</w:t>
            </w:r>
          </w:p>
        </w:tc>
        <w:tc>
          <w:tcPr>
            <w:tcW w:w="1557" w:type="dxa"/>
            <w:gridSpan w:val="2"/>
          </w:tcPr>
          <w:p w:rsidR="00183C92" w:rsidRPr="00E80023" w:rsidRDefault="00EE1ADB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65" w:type="dxa"/>
          </w:tcPr>
          <w:p w:rsidR="00183C92" w:rsidRPr="00CB560A" w:rsidRDefault="002D3721" w:rsidP="002D3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A11D9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2D3721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1" w:type="dxa"/>
          </w:tcPr>
          <w:p w:rsidR="00183C92" w:rsidRPr="001F2BCA" w:rsidRDefault="00292947" w:rsidP="002D3721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165</w:t>
            </w:r>
            <w:r w:rsidR="002D3721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à 185</w:t>
            </w:r>
            <w:r w:rsidR="004C47ED">
              <w:rPr>
                <w:b/>
                <w:szCs w:val="24"/>
              </w:rPr>
              <w:t>m</w:t>
            </w:r>
          </w:p>
        </w:tc>
        <w:tc>
          <w:tcPr>
            <w:tcW w:w="2403" w:type="dxa"/>
          </w:tcPr>
          <w:p w:rsidR="00183C92" w:rsidRPr="001F2F7B" w:rsidRDefault="002D3721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crépine</w:t>
            </w:r>
          </w:p>
        </w:tc>
        <w:tc>
          <w:tcPr>
            <w:tcW w:w="1696" w:type="dxa"/>
          </w:tcPr>
          <w:p w:rsidR="00183C92" w:rsidRPr="001F2F7B" w:rsidRDefault="002D3721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Inox</w:t>
            </w:r>
          </w:p>
        </w:tc>
        <w:tc>
          <w:tcPr>
            <w:tcW w:w="1557" w:type="dxa"/>
            <w:gridSpan w:val="2"/>
          </w:tcPr>
          <w:p w:rsidR="00183C92" w:rsidRPr="001F2F7B" w:rsidRDefault="00C0434A" w:rsidP="002D3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65" w:type="dxa"/>
          </w:tcPr>
          <w:p w:rsidR="00183C92" w:rsidRPr="00CB560A" w:rsidRDefault="002D3721" w:rsidP="002D372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4A11D9">
              <w:rPr>
                <w:b/>
                <w:sz w:val="24"/>
                <w:szCs w:val="24"/>
              </w:rPr>
              <w:t>’’</w:t>
            </w:r>
          </w:p>
        </w:tc>
      </w:tr>
      <w:tr w:rsidR="002D3721" w:rsidTr="002D3721">
        <w:trPr>
          <w:trHeight w:val="585"/>
        </w:trPr>
        <w:tc>
          <w:tcPr>
            <w:tcW w:w="1831" w:type="dxa"/>
          </w:tcPr>
          <w:p w:rsidR="002D3721" w:rsidRPr="002D3721" w:rsidRDefault="002D3721" w:rsidP="002D3721">
            <w:pPr>
              <w:jc w:val="center"/>
              <w:rPr>
                <w:b/>
              </w:rPr>
            </w:pPr>
            <w:r w:rsidRPr="002D3721">
              <w:rPr>
                <w:b/>
              </w:rPr>
              <w:t>185 à 188</w:t>
            </w:r>
            <w:r>
              <w:rPr>
                <w:b/>
              </w:rPr>
              <w:t>m</w:t>
            </w:r>
          </w:p>
        </w:tc>
        <w:tc>
          <w:tcPr>
            <w:tcW w:w="2403" w:type="dxa"/>
          </w:tcPr>
          <w:p w:rsidR="002D3721" w:rsidRDefault="002D3721" w:rsidP="002D3721">
            <w:pPr>
              <w:jc w:val="center"/>
            </w:pPr>
            <w:r>
              <w:t>Tube décanteur</w:t>
            </w:r>
          </w:p>
        </w:tc>
        <w:tc>
          <w:tcPr>
            <w:tcW w:w="1710" w:type="dxa"/>
            <w:gridSpan w:val="2"/>
          </w:tcPr>
          <w:p w:rsidR="002D3721" w:rsidRDefault="002D3721" w:rsidP="002D3721">
            <w:pPr>
              <w:jc w:val="center"/>
            </w:pPr>
            <w:r>
              <w:t>Inox</w:t>
            </w:r>
          </w:p>
        </w:tc>
        <w:tc>
          <w:tcPr>
            <w:tcW w:w="1545" w:type="dxa"/>
          </w:tcPr>
          <w:p w:rsidR="002D3721" w:rsidRDefault="00C0434A" w:rsidP="00C0434A">
            <w:pPr>
              <w:jc w:val="center"/>
            </w:pPr>
            <w:r>
              <w:t>03</w:t>
            </w:r>
          </w:p>
        </w:tc>
        <w:tc>
          <w:tcPr>
            <w:tcW w:w="1563" w:type="dxa"/>
          </w:tcPr>
          <w:p w:rsidR="002D3721" w:rsidRPr="002D3721" w:rsidRDefault="002D3721" w:rsidP="002D3721">
            <w:pPr>
              <w:jc w:val="center"/>
              <w:rPr>
                <w:b/>
                <w:sz w:val="24"/>
              </w:rPr>
            </w:pPr>
            <w:r w:rsidRPr="002D3721">
              <w:rPr>
                <w:b/>
                <w:sz w:val="24"/>
              </w:rPr>
              <w:t>4</w:t>
            </w:r>
            <w:r w:rsidR="004A11D9">
              <w:rPr>
                <w:b/>
                <w:sz w:val="24"/>
              </w:rPr>
              <w:t>’’</w:t>
            </w:r>
          </w:p>
        </w:tc>
      </w:tr>
    </w:tbl>
    <w:p w:rsidR="00EE1ADB" w:rsidRDefault="00EE1ADB"/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tbl>
      <w:tblPr>
        <w:tblStyle w:val="Grilledutableau"/>
        <w:tblpPr w:leftFromText="141" w:rightFromText="141" w:vertAnchor="text" w:horzAnchor="margin" w:tblpXSpec="center" w:tblpY="125"/>
        <w:tblW w:w="79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39"/>
        <w:gridCol w:w="2282"/>
        <w:gridCol w:w="2085"/>
        <w:gridCol w:w="1271"/>
      </w:tblGrid>
      <w:tr w:rsidR="002A356B" w:rsidTr="002A356B">
        <w:trPr>
          <w:trHeight w:val="390"/>
        </w:trPr>
        <w:tc>
          <w:tcPr>
            <w:tcW w:w="7977" w:type="dxa"/>
            <w:gridSpan w:val="4"/>
            <w:shd w:val="clear" w:color="auto" w:fill="auto"/>
          </w:tcPr>
          <w:p w:rsidR="002A356B" w:rsidRPr="007B2D44" w:rsidRDefault="002A356B" w:rsidP="002A356B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2A356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39" w:type="dxa"/>
          </w:tcPr>
          <w:p w:rsidR="002A356B" w:rsidRPr="002051DA" w:rsidRDefault="002A356B" w:rsidP="002A356B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282" w:type="dxa"/>
            <w:shd w:val="clear" w:color="auto" w:fill="auto"/>
          </w:tcPr>
          <w:p w:rsidR="002A356B" w:rsidRPr="002051DA" w:rsidRDefault="002A356B" w:rsidP="002A356B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2085" w:type="dxa"/>
            <w:shd w:val="clear" w:color="auto" w:fill="auto"/>
          </w:tcPr>
          <w:p w:rsidR="002A356B" w:rsidRPr="002051DA" w:rsidRDefault="002A356B" w:rsidP="002A356B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271" w:type="dxa"/>
          </w:tcPr>
          <w:p w:rsidR="002A356B" w:rsidRPr="002051DA" w:rsidRDefault="002A356B" w:rsidP="002A356B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2A356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39" w:type="dxa"/>
            <w:shd w:val="clear" w:color="auto" w:fill="FBD4B4" w:themeFill="accent6" w:themeFillTint="66"/>
          </w:tcPr>
          <w:p w:rsidR="002A356B" w:rsidRPr="002051DA" w:rsidRDefault="002A356B" w:rsidP="002A356B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282" w:type="dxa"/>
            <w:shd w:val="clear" w:color="auto" w:fill="FBD4B4" w:themeFill="accent6" w:themeFillTint="66"/>
          </w:tcPr>
          <w:p w:rsidR="002A356B" w:rsidRPr="002051DA" w:rsidRDefault="002A356B" w:rsidP="002A356B">
            <w:pPr>
              <w:rPr>
                <w:b/>
              </w:rPr>
            </w:pPr>
            <w:r>
              <w:rPr>
                <w:b/>
              </w:rPr>
              <w:t>0 à 15</w:t>
            </w:r>
            <w:r w:rsidRPr="002051DA">
              <w:rPr>
                <w:b/>
              </w:rPr>
              <w:t xml:space="preserve">m </w:t>
            </w:r>
          </w:p>
        </w:tc>
        <w:tc>
          <w:tcPr>
            <w:tcW w:w="2085" w:type="dxa"/>
            <w:shd w:val="clear" w:color="auto" w:fill="FBD4B4" w:themeFill="accent6" w:themeFillTint="66"/>
          </w:tcPr>
          <w:p w:rsidR="002A356B" w:rsidRPr="002051DA" w:rsidRDefault="002A356B" w:rsidP="002A356B">
            <w:pPr>
              <w:rPr>
                <w:b/>
              </w:rPr>
            </w:pPr>
            <w:r w:rsidRPr="002051DA">
              <w:rPr>
                <w:b/>
              </w:rPr>
              <w:t>1</w:t>
            </w:r>
            <w:r>
              <w:rPr>
                <w:b/>
              </w:rPr>
              <w:t>5m</w:t>
            </w:r>
          </w:p>
        </w:tc>
        <w:tc>
          <w:tcPr>
            <w:tcW w:w="1271" w:type="dxa"/>
            <w:shd w:val="clear" w:color="auto" w:fill="FBD4B4" w:themeFill="accent6" w:themeFillTint="66"/>
          </w:tcPr>
          <w:p w:rsidR="002A356B" w:rsidRPr="001E4314" w:rsidRDefault="002A356B" w:rsidP="002A356B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2A356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39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282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 w:rsidRPr="001E4314">
              <w:rPr>
                <w:b/>
              </w:rPr>
              <w:t>0 à 5m</w:t>
            </w:r>
          </w:p>
        </w:tc>
        <w:tc>
          <w:tcPr>
            <w:tcW w:w="2085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271" w:type="dxa"/>
            <w:vMerge w:val="restart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Chambre de pompage</w:t>
            </w:r>
          </w:p>
        </w:tc>
      </w:tr>
      <w:tr w:rsidR="002A356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39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 w:rsidRPr="001E4314">
              <w:rPr>
                <w:b/>
              </w:rPr>
              <w:t>Basalte/silex</w:t>
            </w:r>
          </w:p>
        </w:tc>
        <w:tc>
          <w:tcPr>
            <w:tcW w:w="2282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5 à  93</w:t>
            </w:r>
            <w:r w:rsidRPr="001E4314">
              <w:rPr>
                <w:b/>
              </w:rPr>
              <w:t>m</w:t>
            </w:r>
          </w:p>
        </w:tc>
        <w:tc>
          <w:tcPr>
            <w:tcW w:w="2085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88m</w:t>
            </w:r>
          </w:p>
        </w:tc>
        <w:tc>
          <w:tcPr>
            <w:tcW w:w="1271" w:type="dxa"/>
            <w:vMerge/>
            <w:shd w:val="clear" w:color="auto" w:fill="8DB3E2" w:themeFill="text2" w:themeFillTint="66"/>
          </w:tcPr>
          <w:p w:rsidR="002A356B" w:rsidRPr="002051DA" w:rsidRDefault="002A356B" w:rsidP="002A356B">
            <w:pPr>
              <w:rPr>
                <w:b/>
                <w:color w:val="0070C0"/>
              </w:rPr>
            </w:pPr>
          </w:p>
        </w:tc>
      </w:tr>
      <w:tr w:rsidR="002A356B" w:rsidTr="002A356B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39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Ciment laitier</w:t>
            </w:r>
          </w:p>
        </w:tc>
        <w:tc>
          <w:tcPr>
            <w:tcW w:w="2282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93 à 113</w:t>
            </w:r>
            <w:r w:rsidRPr="001E4314">
              <w:rPr>
                <w:b/>
              </w:rPr>
              <w:t>m</w:t>
            </w:r>
          </w:p>
        </w:tc>
        <w:tc>
          <w:tcPr>
            <w:tcW w:w="2085" w:type="dxa"/>
            <w:shd w:val="clear" w:color="auto" w:fill="8DB3E2" w:themeFill="text2" w:themeFillTint="66"/>
          </w:tcPr>
          <w:p w:rsidR="002A356B" w:rsidRPr="001E4314" w:rsidRDefault="002A356B" w:rsidP="002A356B">
            <w:pPr>
              <w:rPr>
                <w:b/>
              </w:rPr>
            </w:pPr>
            <w:r>
              <w:rPr>
                <w:b/>
              </w:rPr>
              <w:t>20m</w:t>
            </w:r>
          </w:p>
        </w:tc>
        <w:tc>
          <w:tcPr>
            <w:tcW w:w="1271" w:type="dxa"/>
            <w:vMerge/>
            <w:shd w:val="clear" w:color="auto" w:fill="8DB3E2" w:themeFill="text2" w:themeFillTint="66"/>
          </w:tcPr>
          <w:p w:rsidR="002A356B" w:rsidRPr="002051DA" w:rsidRDefault="002A356B" w:rsidP="002A356B">
            <w:pPr>
              <w:rPr>
                <w:b/>
                <w:color w:val="0070C0"/>
              </w:rPr>
            </w:pPr>
          </w:p>
        </w:tc>
      </w:tr>
      <w:tr w:rsidR="002A356B" w:rsidTr="002A356B">
        <w:trPr>
          <w:trHeight w:val="330"/>
        </w:trPr>
        <w:tc>
          <w:tcPr>
            <w:tcW w:w="2339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 w:rsidRPr="00EE1ADB">
              <w:rPr>
                <w:b/>
              </w:rPr>
              <w:t xml:space="preserve">Ciment laitier </w:t>
            </w:r>
          </w:p>
        </w:tc>
        <w:tc>
          <w:tcPr>
            <w:tcW w:w="2282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 w:rsidRPr="00EE1ADB">
              <w:rPr>
                <w:b/>
              </w:rPr>
              <w:t>111 à 113</w:t>
            </w:r>
            <w:r>
              <w:rPr>
                <w:b/>
              </w:rPr>
              <w:t>m</w:t>
            </w:r>
          </w:p>
        </w:tc>
        <w:tc>
          <w:tcPr>
            <w:tcW w:w="2085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>
              <w:rPr>
                <w:b/>
              </w:rPr>
              <w:t>02m</w:t>
            </w:r>
          </w:p>
        </w:tc>
        <w:tc>
          <w:tcPr>
            <w:tcW w:w="1271" w:type="dxa"/>
            <w:vMerge w:val="restart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 w:rsidRPr="001E4314">
              <w:rPr>
                <w:b/>
              </w:rPr>
              <w:t xml:space="preserve">colonne </w:t>
            </w:r>
            <w:r>
              <w:rPr>
                <w:b/>
              </w:rPr>
              <w:t xml:space="preserve"> de captage</w:t>
            </w:r>
          </w:p>
        </w:tc>
      </w:tr>
      <w:tr w:rsidR="002A356B" w:rsidTr="002A356B">
        <w:trPr>
          <w:trHeight w:val="390"/>
        </w:trPr>
        <w:tc>
          <w:tcPr>
            <w:tcW w:w="2339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 w:rsidRPr="00EE1ADB">
              <w:rPr>
                <w:b/>
              </w:rPr>
              <w:t>Gravier filtre 0.7 ; 1.2</w:t>
            </w:r>
          </w:p>
        </w:tc>
        <w:tc>
          <w:tcPr>
            <w:tcW w:w="2282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 w:rsidRPr="00EE1ADB">
              <w:rPr>
                <w:b/>
              </w:rPr>
              <w:t>113 à 190</w:t>
            </w:r>
            <w:r>
              <w:rPr>
                <w:b/>
              </w:rPr>
              <w:t>m</w:t>
            </w:r>
          </w:p>
        </w:tc>
        <w:tc>
          <w:tcPr>
            <w:tcW w:w="2085" w:type="dxa"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  <w:r>
              <w:rPr>
                <w:b/>
              </w:rPr>
              <w:t>77m</w:t>
            </w:r>
          </w:p>
        </w:tc>
        <w:tc>
          <w:tcPr>
            <w:tcW w:w="1271" w:type="dxa"/>
            <w:vMerge/>
            <w:shd w:val="clear" w:color="auto" w:fill="76923C" w:themeFill="accent3" w:themeFillShade="BF"/>
          </w:tcPr>
          <w:p w:rsidR="002A356B" w:rsidRPr="00EE1ADB" w:rsidRDefault="002A356B" w:rsidP="002A356B">
            <w:pPr>
              <w:rPr>
                <w:b/>
              </w:rPr>
            </w:pPr>
          </w:p>
        </w:tc>
      </w:tr>
    </w:tbl>
    <w:p w:rsidR="00EE1ADB" w:rsidRPr="00EE1ADB" w:rsidRDefault="00EE1ADB" w:rsidP="00EE1ADB"/>
    <w:p w:rsidR="00EE1ADB" w:rsidRPr="00EE1ADB" w:rsidRDefault="00EE1ADB" w:rsidP="00EE1ADB">
      <w:pPr>
        <w:tabs>
          <w:tab w:val="left" w:pos="2220"/>
        </w:tabs>
      </w:pPr>
    </w:p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p w:rsidR="00EE1ADB" w:rsidRPr="00EE1ADB" w:rsidRDefault="00EE1ADB" w:rsidP="00EE1ADB"/>
    <w:p w:rsidR="00E021F7" w:rsidRDefault="00E021F7"/>
    <w:p w:rsidR="00E021F7" w:rsidRPr="00E021F7" w:rsidRDefault="004A11D9" w:rsidP="004A11D9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648325" cy="8696324"/>
            <wp:effectExtent l="19050" t="0" r="952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58" cy="869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1D9" w:rsidRDefault="004A11D9" w:rsidP="004A11D9">
      <w:pPr>
        <w:tabs>
          <w:tab w:val="left" w:pos="6300"/>
        </w:tabs>
        <w:jc w:val="center"/>
      </w:pPr>
      <w:r>
        <w:lastRenderedPageBreak/>
        <w:t>COUPE TECHNIQUE PREVISIONNELLE MAKA MBAYE</w:t>
      </w:r>
    </w:p>
    <w:p w:rsidR="004A11D9" w:rsidRDefault="004A11D9" w:rsidP="004A11D9">
      <w:pPr>
        <w:tabs>
          <w:tab w:val="left" w:pos="720"/>
          <w:tab w:val="left" w:pos="6300"/>
        </w:tabs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1262380</wp:posOffset>
            </wp:positionH>
            <wp:positionV relativeFrom="paragraph">
              <wp:align>top</wp:align>
            </wp:positionV>
            <wp:extent cx="3514725" cy="8772525"/>
            <wp:effectExtent l="19050" t="0" r="9525" b="0"/>
            <wp:wrapSquare wrapText="bothSides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4128" r="572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522A67" w:rsidRPr="00E021F7" w:rsidRDefault="00522A67" w:rsidP="004A11D9"/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ABE" w:rsidRDefault="00A82ABE" w:rsidP="001E4314">
      <w:pPr>
        <w:spacing w:after="0" w:line="240" w:lineRule="auto"/>
      </w:pPr>
      <w:r>
        <w:separator/>
      </w:r>
    </w:p>
  </w:endnote>
  <w:endnote w:type="continuationSeparator" w:id="1">
    <w:p w:rsidR="00A82ABE" w:rsidRDefault="00A82ABE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ABE" w:rsidRDefault="00A82ABE" w:rsidP="001E4314">
      <w:pPr>
        <w:spacing w:after="0" w:line="240" w:lineRule="auto"/>
      </w:pPr>
      <w:r>
        <w:separator/>
      </w:r>
    </w:p>
  </w:footnote>
  <w:footnote w:type="continuationSeparator" w:id="1">
    <w:p w:rsidR="00A82ABE" w:rsidRDefault="00A82ABE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0406C4"/>
    <w:rsid w:val="00112FAD"/>
    <w:rsid w:val="00183C92"/>
    <w:rsid w:val="001E4314"/>
    <w:rsid w:val="00292947"/>
    <w:rsid w:val="002A356B"/>
    <w:rsid w:val="002D3721"/>
    <w:rsid w:val="00341231"/>
    <w:rsid w:val="00482E22"/>
    <w:rsid w:val="0049072E"/>
    <w:rsid w:val="004A11D9"/>
    <w:rsid w:val="004C4110"/>
    <w:rsid w:val="004C47ED"/>
    <w:rsid w:val="00522A67"/>
    <w:rsid w:val="0060616F"/>
    <w:rsid w:val="006115D8"/>
    <w:rsid w:val="006C64D3"/>
    <w:rsid w:val="008D65B8"/>
    <w:rsid w:val="00907007"/>
    <w:rsid w:val="00921A8C"/>
    <w:rsid w:val="00972A2E"/>
    <w:rsid w:val="00A82ABE"/>
    <w:rsid w:val="00C0434A"/>
    <w:rsid w:val="00C079DD"/>
    <w:rsid w:val="00D00CAC"/>
    <w:rsid w:val="00DF599C"/>
    <w:rsid w:val="00E021F7"/>
    <w:rsid w:val="00E46C15"/>
    <w:rsid w:val="00EE1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5</cp:revision>
  <dcterms:created xsi:type="dcterms:W3CDTF">2023-11-23T11:51:00Z</dcterms:created>
  <dcterms:modified xsi:type="dcterms:W3CDTF">2023-11-23T17:33:00Z</dcterms:modified>
</cp:coreProperties>
</file>